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4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80"/>
        <w:gridCol w:w="2410"/>
        <w:gridCol w:w="993"/>
        <w:gridCol w:w="4961"/>
      </w:tblGrid>
      <w:tr w:rsidR="00E0058B" w:rsidRPr="00ED28A9" w:rsidTr="00592787">
        <w:trPr>
          <w:cantSplit/>
          <w:trHeight w:val="340"/>
        </w:trPr>
        <w:tc>
          <w:tcPr>
            <w:tcW w:w="2380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E0058B" w:rsidRPr="00ED28A9" w:rsidRDefault="00E0058B" w:rsidP="00592787">
            <w:pPr>
              <w:spacing w:before="20"/>
              <w:ind w:right="-428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ED28A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İLİ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E0058B" w:rsidRPr="00ED28A9" w:rsidRDefault="00E0058B" w:rsidP="00592787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E0058B" w:rsidRPr="00ED28A9" w:rsidRDefault="00E0058B" w:rsidP="00592787">
            <w:pPr>
              <w:keepNext/>
              <w:ind w:right="-428"/>
              <w:outlineLvl w:val="6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ED28A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İLÇESİ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E0058B" w:rsidRPr="00ED28A9" w:rsidRDefault="00E0058B" w:rsidP="00592787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NİLÜFER</w:t>
            </w:r>
          </w:p>
        </w:tc>
      </w:tr>
      <w:tr w:rsidR="00E0058B" w:rsidRPr="00ED28A9" w:rsidTr="00592787">
        <w:trPr>
          <w:cantSplit/>
          <w:trHeight w:val="340"/>
        </w:trPr>
        <w:tc>
          <w:tcPr>
            <w:tcW w:w="2380" w:type="dxa"/>
            <w:shd w:val="clear" w:color="auto" w:fill="DEEAF6"/>
            <w:vAlign w:val="center"/>
          </w:tcPr>
          <w:p w:rsidR="00E0058B" w:rsidRPr="00ED28A9" w:rsidRDefault="00E0058B" w:rsidP="00592787">
            <w:pPr>
              <w:spacing w:before="20"/>
              <w:ind w:right="-428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ED28A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YARIŞMA ADI</w:t>
            </w:r>
          </w:p>
        </w:tc>
        <w:tc>
          <w:tcPr>
            <w:tcW w:w="8364" w:type="dxa"/>
            <w:gridSpan w:val="3"/>
            <w:vAlign w:val="center"/>
          </w:tcPr>
          <w:p w:rsidR="00E0058B" w:rsidRPr="00ED28A9" w:rsidRDefault="00E0058B" w:rsidP="00592787">
            <w:pPr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AE2EDF">
              <w:rPr>
                <w:rFonts w:ascii="Arial" w:hAnsi="Arial" w:cs="Arial"/>
                <w:sz w:val="20"/>
                <w:szCs w:val="20"/>
                <w:lang w:eastAsia="tr-TR"/>
              </w:rPr>
              <w:t>BURSA NİLÜFER GENÇLİK SPOR İLÇE MÜDÜRLÜĞÜ OKULLAR ARASI HIZLI SATRANÇ TURNUVASI</w:t>
            </w:r>
          </w:p>
        </w:tc>
      </w:tr>
      <w:tr w:rsidR="00E0058B" w:rsidRPr="00ED28A9" w:rsidTr="00592787">
        <w:trPr>
          <w:cantSplit/>
          <w:trHeight w:val="340"/>
        </w:trPr>
        <w:tc>
          <w:tcPr>
            <w:tcW w:w="2380" w:type="dxa"/>
            <w:shd w:val="clear" w:color="auto" w:fill="DEEAF6"/>
            <w:vAlign w:val="center"/>
          </w:tcPr>
          <w:p w:rsidR="00E0058B" w:rsidRPr="00ED28A9" w:rsidRDefault="00E0058B" w:rsidP="00592787">
            <w:pPr>
              <w:spacing w:before="20"/>
              <w:ind w:right="-428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ED28A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BAŞLAMA-BİTİŞ TARİHİ</w:t>
            </w:r>
          </w:p>
        </w:tc>
        <w:tc>
          <w:tcPr>
            <w:tcW w:w="2410" w:type="dxa"/>
            <w:vAlign w:val="center"/>
          </w:tcPr>
          <w:p w:rsidR="00E0058B" w:rsidRDefault="00E0058B" w:rsidP="00592787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12.05.2025</w:t>
            </w:r>
          </w:p>
          <w:p w:rsidR="00E0058B" w:rsidRPr="00ED28A9" w:rsidRDefault="00E0058B" w:rsidP="00592787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14.05.2025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E0058B" w:rsidRPr="00ED28A9" w:rsidRDefault="00E0058B" w:rsidP="00592787">
            <w:pPr>
              <w:keepNext/>
              <w:ind w:right="-428"/>
              <w:outlineLvl w:val="6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ED28A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YERİ</w:t>
            </w:r>
          </w:p>
        </w:tc>
        <w:tc>
          <w:tcPr>
            <w:tcW w:w="4961" w:type="dxa"/>
            <w:textDirection w:val="lrTbV"/>
            <w:vAlign w:val="center"/>
          </w:tcPr>
          <w:p w:rsidR="00E0058B" w:rsidRPr="00ED28A9" w:rsidRDefault="00E0058B" w:rsidP="00592787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TOFAŞ SPOR SALONU</w:t>
            </w:r>
          </w:p>
        </w:tc>
      </w:tr>
      <w:tr w:rsidR="00E0058B" w:rsidRPr="00ED28A9" w:rsidTr="00592787">
        <w:trPr>
          <w:cantSplit/>
          <w:trHeight w:val="340"/>
        </w:trPr>
        <w:tc>
          <w:tcPr>
            <w:tcW w:w="2380" w:type="dxa"/>
            <w:shd w:val="clear" w:color="auto" w:fill="DEEAF6"/>
            <w:vAlign w:val="center"/>
          </w:tcPr>
          <w:p w:rsidR="00E0058B" w:rsidRPr="00ED28A9" w:rsidRDefault="00E0058B" w:rsidP="00592787">
            <w:pPr>
              <w:spacing w:before="20"/>
              <w:ind w:right="-428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ED28A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SON BAŞVURU TARİHİ</w:t>
            </w:r>
          </w:p>
        </w:tc>
        <w:tc>
          <w:tcPr>
            <w:tcW w:w="2410" w:type="dxa"/>
            <w:vAlign w:val="center"/>
          </w:tcPr>
          <w:p w:rsidR="00E0058B" w:rsidRPr="00ED28A9" w:rsidRDefault="00E0058B" w:rsidP="00592787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08.05.2025         17:00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E0058B" w:rsidRPr="00ED28A9" w:rsidRDefault="00E0058B" w:rsidP="00592787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ED28A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SİSTEM</w:t>
            </w:r>
          </w:p>
        </w:tc>
        <w:tc>
          <w:tcPr>
            <w:tcW w:w="4961" w:type="dxa"/>
            <w:vAlign w:val="center"/>
          </w:tcPr>
          <w:p w:rsidR="00E0058B" w:rsidRPr="00ED28A9" w:rsidRDefault="00E0058B" w:rsidP="00592787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BC1622">
              <w:rPr>
                <w:rFonts w:ascii="Arial" w:hAnsi="Arial" w:cs="Arial"/>
                <w:sz w:val="20"/>
                <w:szCs w:val="20"/>
                <w:lang w:eastAsia="tr-TR"/>
              </w:rPr>
              <w:t>İSVİÇRE SİSTEMİ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– BİREYSEL TAKIM</w:t>
            </w:r>
            <w:r w:rsidRPr="00BC162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/ 6 TUR</w:t>
            </w:r>
          </w:p>
        </w:tc>
      </w:tr>
      <w:tr w:rsidR="00E0058B" w:rsidRPr="00ED28A9" w:rsidTr="00592787">
        <w:trPr>
          <w:cantSplit/>
          <w:trHeight w:val="340"/>
        </w:trPr>
        <w:tc>
          <w:tcPr>
            <w:tcW w:w="2380" w:type="dxa"/>
            <w:shd w:val="clear" w:color="auto" w:fill="DEEAF6"/>
            <w:vAlign w:val="center"/>
          </w:tcPr>
          <w:p w:rsidR="00E0058B" w:rsidRPr="00ED28A9" w:rsidRDefault="00E0058B" w:rsidP="00592787">
            <w:pPr>
              <w:spacing w:before="20"/>
              <w:ind w:right="-428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ED28A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DÜŞÜNME SÜRESİ </w:t>
            </w:r>
          </w:p>
        </w:tc>
        <w:tc>
          <w:tcPr>
            <w:tcW w:w="8364" w:type="dxa"/>
            <w:gridSpan w:val="3"/>
            <w:vAlign w:val="center"/>
          </w:tcPr>
          <w:p w:rsidR="00E0058B" w:rsidRPr="00ED28A9" w:rsidRDefault="00E0058B" w:rsidP="00592787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sz w:val="20"/>
                <w:szCs w:val="20"/>
              </w:rPr>
              <w:t>15’+5’’ EKLEMELİ TEMPO</w:t>
            </w:r>
          </w:p>
        </w:tc>
      </w:tr>
      <w:tr w:rsidR="00E0058B" w:rsidRPr="00ED28A9" w:rsidTr="00592787">
        <w:trPr>
          <w:cantSplit/>
          <w:trHeight w:val="340"/>
        </w:trPr>
        <w:tc>
          <w:tcPr>
            <w:tcW w:w="2380" w:type="dxa"/>
            <w:shd w:val="clear" w:color="auto" w:fill="DEEAF6"/>
            <w:vAlign w:val="center"/>
          </w:tcPr>
          <w:p w:rsidR="00E0058B" w:rsidRPr="00ED28A9" w:rsidRDefault="00E0058B" w:rsidP="00592787">
            <w:pPr>
              <w:spacing w:before="20"/>
              <w:ind w:right="-428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ED28A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ORGANİZASYON</w:t>
            </w:r>
          </w:p>
        </w:tc>
        <w:tc>
          <w:tcPr>
            <w:tcW w:w="8364" w:type="dxa"/>
            <w:gridSpan w:val="3"/>
            <w:vAlign w:val="center"/>
          </w:tcPr>
          <w:p w:rsidR="00E0058B" w:rsidRPr="00ED28A9" w:rsidRDefault="00E0058B" w:rsidP="00592787">
            <w:pPr>
              <w:ind w:right="-428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Nilüfer GSİM &amp; TSF BURSA İL TEMSİLCİLİĞİ &amp; BURSA MEM</w:t>
            </w:r>
          </w:p>
        </w:tc>
      </w:tr>
    </w:tbl>
    <w:p w:rsidR="00E0058B" w:rsidRPr="00ED28A9" w:rsidRDefault="00E0058B" w:rsidP="00E0058B">
      <w:pPr>
        <w:ind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0058B" w:rsidRPr="00ED28A9" w:rsidTr="00592787">
        <w:trPr>
          <w:trHeight w:val="17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0058B" w:rsidRPr="00ED28A9" w:rsidRDefault="00E0058B" w:rsidP="00592787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8A9">
              <w:rPr>
                <w:rFonts w:ascii="Arial" w:hAnsi="Arial" w:cs="Arial"/>
                <w:b/>
                <w:sz w:val="20"/>
                <w:szCs w:val="20"/>
              </w:rPr>
              <w:t>1. GENEL HÜKÜMLER</w:t>
            </w:r>
          </w:p>
        </w:tc>
      </w:tr>
    </w:tbl>
    <w:p w:rsidR="00E0058B" w:rsidRPr="00ED28A9" w:rsidRDefault="00E0058B" w:rsidP="00E0058B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ED28A9">
        <w:rPr>
          <w:rFonts w:ascii="Arial" w:hAnsi="Arial" w:cs="Arial"/>
          <w:sz w:val="20"/>
        </w:rPr>
        <w:tab/>
      </w:r>
    </w:p>
    <w:p w:rsidR="00E0058B" w:rsidRPr="00ED28A9" w:rsidRDefault="00E0058B" w:rsidP="00E0058B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ED28A9">
        <w:rPr>
          <w:rFonts w:ascii="Arial" w:hAnsi="Arial" w:cs="Arial"/>
          <w:b/>
          <w:sz w:val="20"/>
        </w:rPr>
        <w:t>1.1</w:t>
      </w:r>
      <w:r w:rsidRPr="00ED28A9">
        <w:rPr>
          <w:rFonts w:ascii="Arial" w:hAnsi="Arial" w:cs="Arial"/>
          <w:sz w:val="20"/>
        </w:rPr>
        <w:tab/>
      </w:r>
      <w:r w:rsidRPr="00ED28A9">
        <w:rPr>
          <w:rFonts w:ascii="Arial" w:hAnsi="Arial" w:cs="Arial"/>
          <w:sz w:val="20"/>
        </w:rPr>
        <w:tab/>
        <w:t>TSF satranç yarışmaları talimatları, prosedürleri ve uygulama yönergeleri ile FIDE</w:t>
      </w:r>
      <w:r>
        <w:rPr>
          <w:rFonts w:ascii="Arial" w:hAnsi="Arial" w:cs="Arial"/>
          <w:sz w:val="20"/>
        </w:rPr>
        <w:t xml:space="preserve"> </w:t>
      </w:r>
      <w:r w:rsidRPr="00ED28A9">
        <w:rPr>
          <w:rFonts w:ascii="Arial" w:hAnsi="Arial" w:cs="Arial"/>
          <w:sz w:val="20"/>
        </w:rPr>
        <w:t>Satranç</w:t>
      </w:r>
      <w:r>
        <w:rPr>
          <w:rFonts w:ascii="Arial" w:hAnsi="Arial" w:cs="Arial"/>
          <w:sz w:val="20"/>
        </w:rPr>
        <w:t xml:space="preserve"> </w:t>
      </w:r>
      <w:r w:rsidRPr="00ED28A9">
        <w:rPr>
          <w:rFonts w:ascii="Arial" w:hAnsi="Arial" w:cs="Arial"/>
          <w:sz w:val="20"/>
        </w:rPr>
        <w:t>Kuralları</w:t>
      </w:r>
      <w:r>
        <w:rPr>
          <w:rFonts w:ascii="Arial" w:hAnsi="Arial" w:cs="Arial"/>
          <w:sz w:val="20"/>
        </w:rPr>
        <w:t xml:space="preserve"> </w:t>
      </w:r>
      <w:r w:rsidRPr="00ED28A9">
        <w:rPr>
          <w:rFonts w:ascii="Arial" w:hAnsi="Arial" w:cs="Arial"/>
          <w:sz w:val="20"/>
        </w:rPr>
        <w:t>geçerlidir.</w:t>
      </w:r>
    </w:p>
    <w:p w:rsidR="00E0058B" w:rsidRPr="00ED28A9" w:rsidRDefault="00E0058B" w:rsidP="00E0058B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0058B" w:rsidRPr="00ED28A9" w:rsidTr="00592787">
        <w:trPr>
          <w:trHeight w:val="259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0058B" w:rsidRPr="00ED28A9" w:rsidRDefault="00E0058B" w:rsidP="00592787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8A9">
              <w:rPr>
                <w:rFonts w:ascii="Arial" w:hAnsi="Arial" w:cs="Arial"/>
                <w:b/>
                <w:sz w:val="20"/>
                <w:szCs w:val="20"/>
              </w:rPr>
              <w:t>2.  KATILIM ve BAŞVURU</w:t>
            </w:r>
          </w:p>
        </w:tc>
      </w:tr>
    </w:tbl>
    <w:p w:rsidR="00E0058B" w:rsidRPr="00ED28A9" w:rsidRDefault="00E0058B" w:rsidP="00E0058B">
      <w:pPr>
        <w:pStyle w:val="ListeParagraf"/>
        <w:numPr>
          <w:ilvl w:val="0"/>
          <w:numId w:val="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E0058B" w:rsidRPr="00ED28A9" w:rsidRDefault="00E0058B" w:rsidP="00E0058B">
      <w:pPr>
        <w:pStyle w:val="ListeParagraf"/>
        <w:numPr>
          <w:ilvl w:val="0"/>
          <w:numId w:val="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E0058B" w:rsidRPr="00DB5B63" w:rsidRDefault="00E0058B" w:rsidP="00E0058B">
      <w:pPr>
        <w:pStyle w:val="ListeParagraf"/>
        <w:spacing w:after="0" w:line="240" w:lineRule="auto"/>
        <w:ind w:left="360" w:right="-569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0058B" w:rsidRPr="009A78D4" w:rsidRDefault="00E0058B" w:rsidP="00E0058B">
      <w:pPr>
        <w:numPr>
          <w:ilvl w:val="1"/>
          <w:numId w:val="1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9A78D4">
        <w:rPr>
          <w:rFonts w:ascii="Arial" w:hAnsi="Arial" w:cs="Arial"/>
          <w:sz w:val="20"/>
          <w:szCs w:val="20"/>
        </w:rPr>
        <w:t xml:space="preserve">Turnuvaya, </w:t>
      </w:r>
      <w:hyperlink r:id="rId5" w:history="1">
        <w:r w:rsidRPr="009A78D4">
          <w:rPr>
            <w:rStyle w:val="Kpr"/>
            <w:rFonts w:ascii="Arial" w:hAnsi="Arial" w:cs="Arial"/>
            <w:sz w:val="20"/>
            <w:szCs w:val="20"/>
          </w:rPr>
          <w:t>https://spor.gsb.gov.tr</w:t>
        </w:r>
      </w:hyperlink>
      <w:r w:rsidRPr="009A78D4">
        <w:rPr>
          <w:rFonts w:ascii="Arial" w:hAnsi="Arial" w:cs="Arial"/>
          <w:sz w:val="20"/>
          <w:szCs w:val="20"/>
        </w:rPr>
        <w:t xml:space="preserve"> adresinden düzenlenmiş ve ilgili kategoride 2024 – 2025 eğitim – öğretim yılı İkinci Küme Okulsporları lisansı oluşturulmuş, 201</w:t>
      </w:r>
      <w:r>
        <w:rPr>
          <w:rFonts w:ascii="Arial" w:hAnsi="Arial" w:cs="Arial"/>
          <w:sz w:val="20"/>
          <w:szCs w:val="20"/>
        </w:rPr>
        <w:t>4</w:t>
      </w:r>
      <w:r w:rsidRPr="009A78D4">
        <w:rPr>
          <w:rFonts w:ascii="Arial" w:hAnsi="Arial" w:cs="Arial"/>
          <w:sz w:val="20"/>
          <w:szCs w:val="20"/>
        </w:rPr>
        <w:t xml:space="preserve"> – 01.09.20</w:t>
      </w:r>
      <w:r>
        <w:rPr>
          <w:rFonts w:ascii="Arial" w:hAnsi="Arial" w:cs="Arial"/>
          <w:sz w:val="20"/>
          <w:szCs w:val="20"/>
        </w:rPr>
        <w:t>06</w:t>
      </w:r>
      <w:r w:rsidRPr="009A78D4">
        <w:rPr>
          <w:rFonts w:ascii="Arial" w:hAnsi="Arial" w:cs="Arial"/>
          <w:sz w:val="20"/>
          <w:szCs w:val="20"/>
        </w:rPr>
        <w:t xml:space="preserve"> yılları ve arasında doğan sporcular ve </w:t>
      </w:r>
      <w:r>
        <w:rPr>
          <w:rFonts w:ascii="Arial" w:hAnsi="Arial" w:cs="Arial"/>
          <w:sz w:val="20"/>
          <w:szCs w:val="20"/>
        </w:rPr>
        <w:t>Nilüfer</w:t>
      </w:r>
      <w:r w:rsidRPr="009A78D4">
        <w:rPr>
          <w:rFonts w:ascii="Arial" w:hAnsi="Arial" w:cs="Arial"/>
          <w:sz w:val="20"/>
          <w:szCs w:val="20"/>
        </w:rPr>
        <w:t xml:space="preserve"> İl</w:t>
      </w:r>
      <w:r>
        <w:rPr>
          <w:rFonts w:ascii="Arial" w:hAnsi="Arial" w:cs="Arial"/>
          <w:sz w:val="20"/>
          <w:szCs w:val="20"/>
        </w:rPr>
        <w:t>çe</w:t>
      </w:r>
      <w:r w:rsidRPr="009A78D4">
        <w:rPr>
          <w:rFonts w:ascii="Arial" w:hAnsi="Arial" w:cs="Arial"/>
          <w:sz w:val="20"/>
          <w:szCs w:val="20"/>
        </w:rPr>
        <w:t xml:space="preserve"> Milli Eğitim Müdürlüğü’ne bağlı okullar katılabilirler.</w:t>
      </w:r>
    </w:p>
    <w:p w:rsidR="00E0058B" w:rsidRDefault="00E0058B" w:rsidP="00E0058B">
      <w:pPr>
        <w:numPr>
          <w:ilvl w:val="1"/>
          <w:numId w:val="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sz w:val="20"/>
          <w:szCs w:val="20"/>
        </w:rPr>
        <w:t xml:space="preserve">Turnuvada 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544"/>
      </w:tblGrid>
      <w:tr w:rsidR="00E0058B" w:rsidRPr="00BC1622" w:rsidTr="00592787">
        <w:trPr>
          <w:trHeight w:val="170"/>
        </w:trPr>
        <w:tc>
          <w:tcPr>
            <w:tcW w:w="3118" w:type="dxa"/>
            <w:shd w:val="clear" w:color="auto" w:fill="DEEAF6"/>
            <w:vAlign w:val="center"/>
          </w:tcPr>
          <w:p w:rsidR="00E0058B" w:rsidRPr="00BC1622" w:rsidRDefault="00E0058B" w:rsidP="00592787">
            <w:pPr>
              <w:pStyle w:val="GvdeMetni"/>
              <w:tabs>
                <w:tab w:val="left" w:pos="709"/>
              </w:tabs>
              <w:ind w:right="-428"/>
              <w:rPr>
                <w:rFonts w:ascii="Arial" w:hAnsi="Arial" w:cs="Arial"/>
                <w:b/>
                <w:sz w:val="20"/>
              </w:rPr>
            </w:pPr>
            <w:r w:rsidRPr="00BC1622">
              <w:rPr>
                <w:rFonts w:ascii="Arial" w:hAnsi="Arial" w:cs="Arial"/>
                <w:b/>
                <w:sz w:val="20"/>
              </w:rPr>
              <w:t>KATEGORİ ADI</w:t>
            </w:r>
          </w:p>
        </w:tc>
        <w:tc>
          <w:tcPr>
            <w:tcW w:w="3119" w:type="dxa"/>
            <w:shd w:val="clear" w:color="auto" w:fill="DEEAF6"/>
            <w:vAlign w:val="center"/>
          </w:tcPr>
          <w:p w:rsidR="00E0058B" w:rsidRDefault="00E0058B" w:rsidP="00592787">
            <w:pPr>
              <w:pStyle w:val="GvdeMetni"/>
              <w:tabs>
                <w:tab w:val="left" w:pos="709"/>
              </w:tabs>
              <w:ind w:right="-10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EĞİTİM ve ÖĞRETİM</w:t>
            </w:r>
          </w:p>
          <w:p w:rsidR="00E0058B" w:rsidRPr="00BC1622" w:rsidRDefault="00E0058B" w:rsidP="00592787">
            <w:pPr>
              <w:pStyle w:val="GvdeMetni"/>
              <w:tabs>
                <w:tab w:val="left" w:pos="709"/>
              </w:tabs>
              <w:ind w:right="-10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KADEMESİ</w:t>
            </w:r>
          </w:p>
        </w:tc>
        <w:tc>
          <w:tcPr>
            <w:tcW w:w="3544" w:type="dxa"/>
            <w:shd w:val="clear" w:color="auto" w:fill="DEEAF6"/>
            <w:vAlign w:val="center"/>
          </w:tcPr>
          <w:p w:rsidR="00E0058B" w:rsidRPr="00BC1622" w:rsidRDefault="00E0058B" w:rsidP="00592787">
            <w:pPr>
              <w:pStyle w:val="GvdeMetni"/>
              <w:tabs>
                <w:tab w:val="left" w:pos="709"/>
              </w:tabs>
              <w:ind w:right="-428"/>
              <w:rPr>
                <w:rFonts w:ascii="Arial" w:hAnsi="Arial" w:cs="Arial"/>
                <w:b/>
                <w:sz w:val="20"/>
              </w:rPr>
            </w:pPr>
            <w:r w:rsidRPr="00BC1622">
              <w:rPr>
                <w:rFonts w:ascii="Arial" w:hAnsi="Arial" w:cs="Arial"/>
                <w:b/>
                <w:sz w:val="20"/>
              </w:rPr>
              <w:t>KATEGORİ KRİTERİ</w:t>
            </w:r>
          </w:p>
        </w:tc>
      </w:tr>
      <w:tr w:rsidR="00E0058B" w:rsidRPr="00BC1622" w:rsidTr="00592787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B" w:rsidRPr="00666970" w:rsidRDefault="00E0058B" w:rsidP="00592787">
            <w:pPr>
              <w:ind w:right="-428"/>
              <w:rPr>
                <w:rFonts w:ascii="Arial" w:hAnsi="Arial" w:cs="Arial"/>
                <w:sz w:val="22"/>
                <w:szCs w:val="22"/>
              </w:rPr>
            </w:pPr>
            <w:r w:rsidRPr="00666970">
              <w:rPr>
                <w:rFonts w:ascii="Arial" w:hAnsi="Arial" w:cs="Arial"/>
                <w:sz w:val="22"/>
                <w:szCs w:val="22"/>
              </w:rPr>
              <w:t>KÜÇÜKLER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8B" w:rsidRPr="00666970" w:rsidRDefault="00E0058B" w:rsidP="00592787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Ortaokul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B" w:rsidRPr="00666970" w:rsidRDefault="00E0058B" w:rsidP="00592787">
            <w:pPr>
              <w:ind w:right="-4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970">
              <w:rPr>
                <w:rFonts w:ascii="Arial" w:hAnsi="Arial" w:cs="Arial"/>
                <w:sz w:val="22"/>
                <w:szCs w:val="22"/>
              </w:rPr>
              <w:t xml:space="preserve">2014 </w:t>
            </w:r>
            <w:r w:rsidRPr="001E415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66970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  <w:tr w:rsidR="00E0058B" w:rsidRPr="00BC1622" w:rsidTr="00592787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B" w:rsidRPr="00666970" w:rsidRDefault="00E0058B" w:rsidP="00592787">
            <w:pPr>
              <w:ind w:right="-428"/>
              <w:rPr>
                <w:rFonts w:ascii="Arial" w:hAnsi="Arial" w:cs="Arial"/>
                <w:sz w:val="22"/>
                <w:szCs w:val="22"/>
              </w:rPr>
            </w:pPr>
            <w:r w:rsidRPr="00666970">
              <w:rPr>
                <w:rFonts w:ascii="Arial" w:hAnsi="Arial" w:cs="Arial"/>
                <w:sz w:val="22"/>
                <w:szCs w:val="22"/>
              </w:rPr>
              <w:t>YILDIZLAR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8B" w:rsidRPr="00666970" w:rsidRDefault="00E0058B" w:rsidP="00592787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Ortaokul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B" w:rsidRPr="00666970" w:rsidRDefault="00E0058B" w:rsidP="00592787">
            <w:pPr>
              <w:ind w:right="-4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970">
              <w:rPr>
                <w:rFonts w:ascii="Arial" w:hAnsi="Arial" w:cs="Arial"/>
                <w:sz w:val="22"/>
                <w:szCs w:val="22"/>
              </w:rPr>
              <w:t xml:space="preserve">2012 </w:t>
            </w:r>
            <w:r w:rsidRPr="001E415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66970">
              <w:rPr>
                <w:rFonts w:ascii="Arial" w:hAnsi="Arial" w:cs="Arial"/>
                <w:sz w:val="22"/>
                <w:szCs w:val="22"/>
              </w:rPr>
              <w:t>01.09.2010</w:t>
            </w:r>
          </w:p>
        </w:tc>
      </w:tr>
      <w:tr w:rsidR="00E0058B" w:rsidRPr="00BC1622" w:rsidTr="00592787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B" w:rsidRPr="00666970" w:rsidRDefault="00E0058B" w:rsidP="00592787">
            <w:pPr>
              <w:ind w:right="-4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GENÇLER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8B" w:rsidRDefault="00E0058B" w:rsidP="00592787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B" w:rsidRPr="00666970" w:rsidRDefault="00E0058B" w:rsidP="00592787">
            <w:pPr>
              <w:ind w:right="-4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2010 </w:t>
            </w:r>
            <w:r w:rsidRPr="001648C4">
              <w:rPr>
                <w:rFonts w:ascii="Arial" w:hAnsi="Arial" w:cs="Arial"/>
                <w:sz w:val="22"/>
                <w:szCs w:val="22"/>
              </w:rPr>
              <w:t>– 01.09.2006</w:t>
            </w:r>
          </w:p>
        </w:tc>
      </w:tr>
    </w:tbl>
    <w:p w:rsidR="00E0058B" w:rsidRPr="00ED28A9" w:rsidRDefault="00E0058B" w:rsidP="00E0058B">
      <w:pPr>
        <w:suppressAutoHyphens w:val="0"/>
        <w:ind w:left="720" w:right="-428"/>
        <w:jc w:val="both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sz w:val="20"/>
          <w:szCs w:val="20"/>
        </w:rPr>
        <w:t xml:space="preserve">olmak üzere </w:t>
      </w:r>
      <w:r>
        <w:rPr>
          <w:rFonts w:ascii="Arial" w:hAnsi="Arial" w:cs="Arial"/>
          <w:sz w:val="20"/>
          <w:szCs w:val="20"/>
        </w:rPr>
        <w:t xml:space="preserve">3 </w:t>
      </w:r>
      <w:r w:rsidRPr="00ED28A9">
        <w:rPr>
          <w:rFonts w:ascii="Arial" w:hAnsi="Arial" w:cs="Arial"/>
          <w:sz w:val="20"/>
          <w:szCs w:val="20"/>
        </w:rPr>
        <w:t>farklı kategoride yarışacaklardır.</w:t>
      </w:r>
    </w:p>
    <w:p w:rsidR="00E0058B" w:rsidRPr="00ED28A9" w:rsidRDefault="00E0058B" w:rsidP="00E0058B">
      <w:pPr>
        <w:numPr>
          <w:ilvl w:val="1"/>
          <w:numId w:val="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sz w:val="20"/>
          <w:szCs w:val="20"/>
        </w:rPr>
        <w:t>Başvurular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DB2F58">
          <w:rPr>
            <w:rStyle w:val="Kpr"/>
            <w:rFonts w:ascii="Arial" w:hAnsi="Arial" w:cs="Arial"/>
            <w:sz w:val="20"/>
            <w:szCs w:val="20"/>
          </w:rPr>
          <w:t>https://okuldasatranc.tsf.org.tr/turnuva_kayit.php</w:t>
        </w:r>
      </w:hyperlink>
      <w:r>
        <w:rPr>
          <w:rStyle w:val="Kpr"/>
          <w:rFonts w:ascii="Arial" w:hAnsi="Arial" w:cs="Arial"/>
          <w:sz w:val="20"/>
          <w:szCs w:val="20"/>
        </w:rPr>
        <w:t xml:space="preserve"> </w:t>
      </w:r>
      <w:r w:rsidRPr="009A78D4">
        <w:rPr>
          <w:rFonts w:ascii="Arial" w:hAnsi="Arial" w:cs="Arial"/>
          <w:sz w:val="20"/>
          <w:szCs w:val="16"/>
        </w:rPr>
        <w:t>adresinden</w:t>
      </w:r>
      <w:r w:rsidRPr="00ED28A9">
        <w:rPr>
          <w:rFonts w:ascii="Arial" w:hAnsi="Arial" w:cs="Arial"/>
          <w:sz w:val="20"/>
          <w:szCs w:val="20"/>
        </w:rPr>
        <w:t xml:space="preserve"> online yapılacaktır.</w:t>
      </w:r>
    </w:p>
    <w:p w:rsidR="00E0058B" w:rsidRPr="00ED28A9" w:rsidRDefault="00E0058B" w:rsidP="00E0058B">
      <w:pPr>
        <w:numPr>
          <w:ilvl w:val="1"/>
          <w:numId w:val="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sz w:val="20"/>
          <w:szCs w:val="20"/>
        </w:rPr>
        <w:t>Başvurularda; sporcunun ad</w:t>
      </w:r>
      <w:r>
        <w:rPr>
          <w:rFonts w:ascii="Arial" w:hAnsi="Arial" w:cs="Arial"/>
          <w:sz w:val="20"/>
          <w:szCs w:val="20"/>
        </w:rPr>
        <w:t xml:space="preserve">ı </w:t>
      </w:r>
      <w:r w:rsidRPr="00ED28A9">
        <w:rPr>
          <w:rFonts w:ascii="Arial" w:hAnsi="Arial" w:cs="Arial"/>
          <w:sz w:val="20"/>
          <w:szCs w:val="20"/>
        </w:rPr>
        <w:t>soyadı,</w:t>
      </w:r>
      <w:r>
        <w:rPr>
          <w:rFonts w:ascii="Arial" w:hAnsi="Arial" w:cs="Arial"/>
          <w:sz w:val="20"/>
          <w:szCs w:val="20"/>
        </w:rPr>
        <w:t xml:space="preserve"> </w:t>
      </w:r>
      <w:r w:rsidRPr="00ED28A9">
        <w:rPr>
          <w:rFonts w:ascii="Arial" w:hAnsi="Arial" w:cs="Arial"/>
          <w:sz w:val="20"/>
          <w:szCs w:val="20"/>
        </w:rPr>
        <w:t>doğum tarihi(gün, ay yıl), TC. Kimlik</w:t>
      </w:r>
      <w:r>
        <w:rPr>
          <w:rFonts w:ascii="Arial" w:hAnsi="Arial" w:cs="Arial"/>
          <w:sz w:val="20"/>
          <w:szCs w:val="20"/>
        </w:rPr>
        <w:t xml:space="preserve"> </w:t>
      </w:r>
      <w:r w:rsidRPr="00ED28A9">
        <w:rPr>
          <w:rFonts w:ascii="Arial" w:hAnsi="Arial" w:cs="Arial"/>
          <w:sz w:val="20"/>
          <w:szCs w:val="20"/>
        </w:rPr>
        <w:t>Numarası, UKD,(varsa)ELO puanı ile FIDE ID kodunun,</w:t>
      </w:r>
      <w:r>
        <w:rPr>
          <w:rFonts w:ascii="Arial" w:hAnsi="Arial" w:cs="Arial"/>
          <w:sz w:val="20"/>
          <w:szCs w:val="20"/>
        </w:rPr>
        <w:t xml:space="preserve"> </w:t>
      </w:r>
      <w:r w:rsidRPr="00ED28A9">
        <w:rPr>
          <w:rFonts w:ascii="Arial" w:hAnsi="Arial" w:cs="Arial"/>
          <w:sz w:val="20"/>
          <w:szCs w:val="20"/>
        </w:rPr>
        <w:t>ayrıca telefon numarasının eksiksiz olarak bulunması zorunludur. Geç kayıt veya eksik bilgiden kaynaklanacak hak kayıplarından başvuru sahipleri sorumludur.</w:t>
      </w:r>
    </w:p>
    <w:p w:rsidR="00E0058B" w:rsidRPr="00ED28A9" w:rsidRDefault="00E0058B" w:rsidP="00E0058B">
      <w:pPr>
        <w:numPr>
          <w:ilvl w:val="1"/>
          <w:numId w:val="1"/>
        </w:numPr>
        <w:ind w:right="-428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sz w:val="20"/>
          <w:szCs w:val="20"/>
        </w:rPr>
        <w:t>Tüm katılımcıların kayıt kontrol işlemini Teknik Toplantı öncesi tamamlamaları gerekmektedir.</w:t>
      </w:r>
    </w:p>
    <w:p w:rsidR="00E0058B" w:rsidRPr="00ED28A9" w:rsidRDefault="00E0058B" w:rsidP="00E0058B">
      <w:pPr>
        <w:numPr>
          <w:ilvl w:val="1"/>
          <w:numId w:val="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sz w:val="20"/>
          <w:szCs w:val="20"/>
          <w:lang w:eastAsia="tr-TR"/>
        </w:rPr>
        <w:t>Birinci Tur eşlendirmesi belirtilen programa göre yapılacaktır. Kayıt kontrol süresinden sonra gelen sporcular UKD vb. ayrım gözetilmeksizin ilk tur eşlendirmesine listenin sonuna eklenerek alınır.</w:t>
      </w:r>
    </w:p>
    <w:p w:rsidR="00E0058B" w:rsidRPr="00ED28A9" w:rsidRDefault="00E0058B" w:rsidP="00E0058B">
      <w:pPr>
        <w:numPr>
          <w:ilvl w:val="1"/>
          <w:numId w:val="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sz w:val="20"/>
          <w:szCs w:val="20"/>
          <w:lang w:eastAsia="tr-TR"/>
        </w:rPr>
        <w:t>Birinci tur başladıktan sonra gelen sporcular bir sonraki tura alınır. İkinci turdan önce sıralama yenilenerek 2. tur eşlendirmesi yapılır. İkinci tur eşlendirmesi duyurulduktan sonra yarışmaya yeni sporcu alınmaz.</w:t>
      </w:r>
    </w:p>
    <w:p w:rsidR="00E0058B" w:rsidRPr="00ED28A9" w:rsidRDefault="00E0058B" w:rsidP="00E0058B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0058B" w:rsidRPr="00ED28A9" w:rsidTr="00592787">
        <w:trPr>
          <w:trHeight w:val="11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0058B" w:rsidRPr="00ED28A9" w:rsidRDefault="00E0058B" w:rsidP="00592787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finalhakki"/>
            <w:bookmarkEnd w:id="0"/>
            <w:r w:rsidRPr="00ED28A9">
              <w:rPr>
                <w:rFonts w:ascii="Arial" w:hAnsi="Arial" w:cs="Arial"/>
                <w:b/>
                <w:sz w:val="20"/>
                <w:szCs w:val="20"/>
              </w:rPr>
              <w:t>3.  EŞİTLİK BOZMA</w:t>
            </w:r>
          </w:p>
        </w:tc>
      </w:tr>
    </w:tbl>
    <w:p w:rsidR="00E0058B" w:rsidRPr="00ED28A9" w:rsidRDefault="00E0058B" w:rsidP="00E0058B">
      <w:pPr>
        <w:pStyle w:val="GvdeMetni"/>
        <w:ind w:right="-428"/>
        <w:jc w:val="both"/>
        <w:rPr>
          <w:rFonts w:ascii="Arial" w:hAnsi="Arial" w:cs="Arial"/>
          <w:sz w:val="20"/>
        </w:rPr>
      </w:pPr>
    </w:p>
    <w:p w:rsidR="00E0058B" w:rsidRPr="007466DA" w:rsidRDefault="00E0058B" w:rsidP="00E0058B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 w:rsidRPr="00ED28A9">
        <w:rPr>
          <w:rFonts w:ascii="Arial" w:hAnsi="Arial" w:cs="Arial"/>
          <w:b/>
          <w:sz w:val="20"/>
        </w:rPr>
        <w:t>3.1</w:t>
      </w:r>
      <w:r w:rsidRPr="00ED28A9">
        <w:rPr>
          <w:rFonts w:ascii="Arial" w:hAnsi="Arial" w:cs="Arial"/>
          <w:sz w:val="20"/>
        </w:rPr>
        <w:tab/>
      </w:r>
      <w:r w:rsidRPr="007466DA">
        <w:rPr>
          <w:rFonts w:ascii="Arial" w:hAnsi="Arial" w:cs="Arial"/>
          <w:sz w:val="20"/>
        </w:rPr>
        <w:t xml:space="preserve">İsviçre Sisteminde, derecelerin eş puanla paylaşılması halinde sırası ile: Aralarındaki Maç [11], Buchholz-1 (alttan) (Bakü 2023) [84], Sonneborn Berger (Bakü 2023) [85], Rakiplerin Buchholz Ortalaması [77], Galibiyet Sayısı [68] ve Kura Çekimi eşitlik bozma yöntemleri uygulanır.  </w:t>
      </w:r>
    </w:p>
    <w:p w:rsidR="00E0058B" w:rsidRDefault="00E0058B" w:rsidP="00E0058B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 w:rsidRPr="007466DA">
        <w:rPr>
          <w:rFonts w:ascii="Arial" w:hAnsi="Arial" w:cs="Arial"/>
          <w:b/>
          <w:bCs/>
          <w:sz w:val="20"/>
        </w:rPr>
        <w:t>3.2</w:t>
      </w:r>
      <w:r w:rsidRPr="007466DA">
        <w:rPr>
          <w:rFonts w:ascii="Arial" w:hAnsi="Arial" w:cs="Arial"/>
          <w:sz w:val="20"/>
        </w:rPr>
        <w:t xml:space="preserve"> </w:t>
      </w:r>
      <w:r w:rsidRPr="007466DA">
        <w:rPr>
          <w:rFonts w:ascii="Arial" w:hAnsi="Arial" w:cs="Arial"/>
          <w:sz w:val="20"/>
        </w:rPr>
        <w:tab/>
        <w:t xml:space="preserve">Berger Sistemde, derecelerin eş puanla paylaşılması halinde sırası ile; Aralarındaki Maç [11], Sonneborn Berger (Bakü 2023) [85], Rakiplerin Buchholz Ortalaması [77], Galibiyet Sayısı [68], ve Kura Çekimi eşitlik bozma yöntemleri uygulanır. </w:t>
      </w:r>
    </w:p>
    <w:p w:rsidR="00E0058B" w:rsidRPr="00ED28A9" w:rsidRDefault="00E0058B" w:rsidP="00E0058B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 w:rsidRPr="009A78D4">
        <w:rPr>
          <w:rFonts w:ascii="Arial" w:hAnsi="Arial" w:cs="Arial"/>
          <w:b/>
          <w:bCs/>
          <w:sz w:val="20"/>
        </w:rPr>
        <w:t>3.3</w:t>
      </w:r>
      <w:r>
        <w:rPr>
          <w:rFonts w:ascii="Arial" w:hAnsi="Arial" w:cs="Arial"/>
          <w:sz w:val="20"/>
        </w:rPr>
        <w:t xml:space="preserve">       </w:t>
      </w:r>
      <w:r w:rsidRPr="00BC1622">
        <w:rPr>
          <w:rFonts w:ascii="Arial" w:hAnsi="Arial" w:cs="Arial"/>
          <w:sz w:val="20"/>
        </w:rPr>
        <w:t>Takım sıralamasında takımların puanlarının eşitliği durumunda sırasıyla eşitlik bozmalar toplamına bakılır.</w:t>
      </w:r>
    </w:p>
    <w:p w:rsidR="00E0058B" w:rsidRPr="00ED28A9" w:rsidRDefault="00E0058B" w:rsidP="00E0058B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0058B" w:rsidRPr="00ED28A9" w:rsidTr="00592787">
        <w:trPr>
          <w:trHeight w:val="177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0058B" w:rsidRPr="00ED28A9" w:rsidRDefault="00E0058B" w:rsidP="00592787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8A9">
              <w:rPr>
                <w:rFonts w:ascii="Arial" w:hAnsi="Arial" w:cs="Arial"/>
                <w:b/>
                <w:sz w:val="20"/>
                <w:szCs w:val="20"/>
              </w:rPr>
              <w:t>4.  DEĞERLENDİRME</w:t>
            </w:r>
          </w:p>
        </w:tc>
      </w:tr>
    </w:tbl>
    <w:p w:rsidR="00E0058B" w:rsidRPr="00ED28A9" w:rsidRDefault="00E0058B" w:rsidP="00E0058B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p w:rsidR="00E0058B" w:rsidRDefault="00E0058B" w:rsidP="00E0058B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ED28A9">
        <w:rPr>
          <w:rFonts w:ascii="Arial" w:hAnsi="Arial" w:cs="Arial"/>
          <w:b/>
          <w:sz w:val="20"/>
        </w:rPr>
        <w:t>4.1</w:t>
      </w:r>
      <w:r w:rsidRPr="00ED28A9">
        <w:rPr>
          <w:rFonts w:ascii="Arial" w:hAnsi="Arial" w:cs="Arial"/>
          <w:sz w:val="20"/>
        </w:rPr>
        <w:tab/>
        <w:t xml:space="preserve">Turnuva sonuçları </w:t>
      </w:r>
      <w:r>
        <w:rPr>
          <w:rFonts w:ascii="Arial" w:hAnsi="Arial" w:cs="Arial"/>
          <w:sz w:val="20"/>
        </w:rPr>
        <w:t>UKD</w:t>
      </w:r>
      <w:r w:rsidRPr="00ED28A9">
        <w:rPr>
          <w:rFonts w:ascii="Arial" w:hAnsi="Arial" w:cs="Arial"/>
          <w:sz w:val="20"/>
        </w:rPr>
        <w:t xml:space="preserve"> hesaplamalarında </w:t>
      </w:r>
      <w:r w:rsidRPr="00BC1622">
        <w:rPr>
          <w:rFonts w:ascii="Arial" w:hAnsi="Arial" w:cs="Arial"/>
          <w:sz w:val="20"/>
        </w:rPr>
        <w:t>kullanıl</w:t>
      </w:r>
      <w:r>
        <w:rPr>
          <w:rFonts w:ascii="Arial" w:hAnsi="Arial" w:cs="Arial"/>
          <w:sz w:val="20"/>
        </w:rPr>
        <w:t>mayacaktır.</w:t>
      </w:r>
    </w:p>
    <w:p w:rsidR="00E0058B" w:rsidRPr="00ED28A9" w:rsidRDefault="00E0058B" w:rsidP="00E0058B">
      <w:pPr>
        <w:pStyle w:val="GvdeMetni"/>
        <w:ind w:right="-428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0058B" w:rsidRPr="00ED28A9" w:rsidTr="00592787">
        <w:trPr>
          <w:trHeight w:val="16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0058B" w:rsidRPr="00ED28A9" w:rsidRDefault="00E0058B" w:rsidP="00592787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8A9">
              <w:rPr>
                <w:rFonts w:ascii="Arial" w:hAnsi="Arial" w:cs="Arial"/>
                <w:b/>
                <w:sz w:val="20"/>
                <w:szCs w:val="20"/>
              </w:rPr>
              <w:t>5.  ÖDÜLLER</w:t>
            </w:r>
          </w:p>
        </w:tc>
      </w:tr>
    </w:tbl>
    <w:p w:rsidR="00E0058B" w:rsidRPr="00ED28A9" w:rsidRDefault="00E0058B" w:rsidP="00E0058B">
      <w:pPr>
        <w:pStyle w:val="GvdeMetni"/>
        <w:tabs>
          <w:tab w:val="left" w:pos="360"/>
        </w:tabs>
        <w:ind w:left="360" w:right="-428" w:hanging="720"/>
        <w:jc w:val="both"/>
        <w:rPr>
          <w:rFonts w:ascii="Arial" w:hAnsi="Arial" w:cs="Arial"/>
          <w:b/>
          <w:sz w:val="20"/>
        </w:rPr>
      </w:pPr>
    </w:p>
    <w:p w:rsidR="00E0058B" w:rsidRPr="00ED28A9" w:rsidRDefault="00E0058B" w:rsidP="00E0058B">
      <w:pPr>
        <w:pStyle w:val="GvdeMetni"/>
        <w:numPr>
          <w:ilvl w:val="1"/>
          <w:numId w:val="2"/>
        </w:numPr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  <w:r w:rsidRPr="00ED28A9">
        <w:rPr>
          <w:rFonts w:ascii="Arial" w:hAnsi="Arial" w:cs="Arial"/>
          <w:sz w:val="20"/>
        </w:rPr>
        <w:tab/>
        <w:t>Her kategoride</w:t>
      </w:r>
      <w:r>
        <w:rPr>
          <w:rFonts w:ascii="Arial" w:hAnsi="Arial" w:cs="Arial"/>
          <w:sz w:val="20"/>
          <w:lang w:eastAsia="tr-TR"/>
        </w:rPr>
        <w:t xml:space="preserve"> ilk üç dereceyi elde eden sporculara ve en iyi ilk üç dereceyi elde eden takımların sporcularına  Madalya verilecektir.</w:t>
      </w:r>
    </w:p>
    <w:p w:rsidR="00E0058B" w:rsidRPr="00ED28A9" w:rsidRDefault="00E0058B" w:rsidP="00E0058B">
      <w:pPr>
        <w:pStyle w:val="ListeParagraf"/>
        <w:numPr>
          <w:ilvl w:val="1"/>
          <w:numId w:val="2"/>
        </w:numPr>
        <w:spacing w:after="0"/>
        <w:ind w:right="-428"/>
        <w:jc w:val="both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sz w:val="20"/>
          <w:szCs w:val="20"/>
        </w:rPr>
        <w:t>Turnuvadan çıkartılan, son turda hükmen kaybeden sporcular hak iddia edemezler.</w:t>
      </w:r>
    </w:p>
    <w:p w:rsidR="00E0058B" w:rsidRPr="00ED28A9" w:rsidRDefault="00E0058B" w:rsidP="00E0058B">
      <w:pPr>
        <w:pStyle w:val="ListeParagraf"/>
        <w:numPr>
          <w:ilvl w:val="1"/>
          <w:numId w:val="2"/>
        </w:numPr>
        <w:spacing w:after="0"/>
        <w:ind w:right="-428"/>
        <w:jc w:val="both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sz w:val="20"/>
          <w:szCs w:val="20"/>
        </w:rPr>
        <w:t>Turnuva direktörü aksi yönde karar vermemişse, ödül törenine katılmayan sporcular hak iddia edemezler.</w:t>
      </w:r>
    </w:p>
    <w:p w:rsidR="00E0058B" w:rsidRDefault="00E0058B" w:rsidP="00E0058B">
      <w:pPr>
        <w:numPr>
          <w:ilvl w:val="1"/>
          <w:numId w:val="2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FA667E">
        <w:rPr>
          <w:rFonts w:ascii="Arial" w:hAnsi="Arial" w:cs="Arial"/>
          <w:sz w:val="20"/>
          <w:szCs w:val="20"/>
        </w:rPr>
        <w:t>Sporcular hak ettikleri tüm ödülleri alır.</w:t>
      </w:r>
    </w:p>
    <w:p w:rsidR="00E0058B" w:rsidRDefault="00E0058B" w:rsidP="00E0058B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p w:rsidR="00E0058B" w:rsidRDefault="00E0058B" w:rsidP="00E0058B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p w:rsidR="00E0058B" w:rsidRDefault="00E0058B" w:rsidP="00E0058B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p w:rsidR="00E0058B" w:rsidRDefault="00E0058B" w:rsidP="00E0058B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p w:rsidR="00E0058B" w:rsidRDefault="00E0058B" w:rsidP="00E0058B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p w:rsidR="00E0058B" w:rsidRPr="00FA667E" w:rsidRDefault="00E0058B" w:rsidP="00E0058B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0058B" w:rsidRPr="00ED28A9" w:rsidTr="00592787">
        <w:trPr>
          <w:trHeight w:val="181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0058B" w:rsidRPr="00ED28A9" w:rsidRDefault="00E0058B" w:rsidP="00592787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8A9">
              <w:rPr>
                <w:rFonts w:ascii="Arial" w:hAnsi="Arial" w:cs="Arial"/>
                <w:b/>
                <w:sz w:val="20"/>
                <w:szCs w:val="20"/>
              </w:rPr>
              <w:t>6.  İTİRAZ</w:t>
            </w:r>
          </w:p>
        </w:tc>
      </w:tr>
    </w:tbl>
    <w:p w:rsidR="00E0058B" w:rsidRPr="00ED28A9" w:rsidRDefault="00E0058B" w:rsidP="00E0058B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</w:p>
    <w:p w:rsidR="00E0058B" w:rsidRDefault="00E0058B" w:rsidP="00E0058B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ED28A9">
        <w:rPr>
          <w:rFonts w:ascii="Arial" w:hAnsi="Arial" w:cs="Arial"/>
          <w:b/>
          <w:sz w:val="20"/>
        </w:rPr>
        <w:t>6.1</w:t>
      </w:r>
      <w:r w:rsidRPr="00ED28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Pr="00ED28A9">
        <w:rPr>
          <w:rFonts w:ascii="Arial" w:hAnsi="Arial" w:cs="Arial"/>
          <w:sz w:val="20"/>
        </w:rPr>
        <w:t>İtiraz kurulu oluşturulmayacaktır. Başhakemin kararı kesindir.</w:t>
      </w:r>
    </w:p>
    <w:p w:rsidR="00E0058B" w:rsidRPr="00CA3023" w:rsidRDefault="00E0058B" w:rsidP="00E0058B">
      <w:pPr>
        <w:pStyle w:val="GvdeMetni"/>
        <w:ind w:left="709" w:right="-428" w:hanging="851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 xml:space="preserve">6.2    </w:t>
      </w:r>
      <w:r>
        <w:rPr>
          <w:rFonts w:ascii="Arial" w:hAnsi="Arial" w:cs="Arial"/>
          <w:b/>
          <w:sz w:val="20"/>
        </w:rPr>
        <w:tab/>
      </w:r>
      <w:r w:rsidRPr="00CA3023">
        <w:rPr>
          <w:rFonts w:ascii="Arial" w:hAnsi="Arial" w:cs="Arial"/>
          <w:sz w:val="20"/>
        </w:rPr>
        <w:t xml:space="preserve">İtirazlar, itiraza ilişkin maçın oynandığı turun bitiminden 15 (onbeş) dakika </w:t>
      </w:r>
      <w:r>
        <w:rPr>
          <w:rFonts w:ascii="Arial" w:hAnsi="Arial" w:cs="Arial"/>
          <w:sz w:val="20"/>
        </w:rPr>
        <w:t>sonrasına kadar</w:t>
      </w:r>
      <w:r w:rsidRPr="00CA3023">
        <w:rPr>
          <w:rFonts w:ascii="Arial" w:hAnsi="Arial" w:cs="Arial"/>
          <w:sz w:val="20"/>
        </w:rPr>
        <w:t xml:space="preserve"> yazılı olarak Başhakeme yapılmalıdır.</w:t>
      </w:r>
    </w:p>
    <w:p w:rsidR="00E0058B" w:rsidRPr="00ED28A9" w:rsidRDefault="00E0058B" w:rsidP="00E0058B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</w:p>
    <w:tbl>
      <w:tblPr>
        <w:tblW w:w="107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E0058B" w:rsidRPr="00ED28A9" w:rsidTr="00592787">
        <w:trPr>
          <w:trHeight w:val="122"/>
        </w:trPr>
        <w:tc>
          <w:tcPr>
            <w:tcW w:w="107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0058B" w:rsidRPr="00ED28A9" w:rsidRDefault="00E0058B" w:rsidP="00592787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8A9">
              <w:rPr>
                <w:rFonts w:ascii="Arial" w:hAnsi="Arial" w:cs="Arial"/>
                <w:b/>
                <w:sz w:val="20"/>
                <w:szCs w:val="20"/>
              </w:rPr>
              <w:t>7.  BİLDİRİM</w:t>
            </w:r>
          </w:p>
        </w:tc>
      </w:tr>
    </w:tbl>
    <w:p w:rsidR="00E0058B" w:rsidRPr="00ED28A9" w:rsidRDefault="00E0058B" w:rsidP="00E0058B">
      <w:pPr>
        <w:ind w:right="-428"/>
        <w:jc w:val="both"/>
        <w:rPr>
          <w:rFonts w:ascii="Arial" w:hAnsi="Arial" w:cs="Arial"/>
          <w:b/>
          <w:sz w:val="20"/>
          <w:szCs w:val="20"/>
        </w:rPr>
      </w:pPr>
    </w:p>
    <w:p w:rsidR="00E0058B" w:rsidRPr="009A78D4" w:rsidRDefault="00E0058B" w:rsidP="00E0058B">
      <w:pPr>
        <w:ind w:right="-428"/>
        <w:jc w:val="both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b/>
          <w:sz w:val="20"/>
          <w:szCs w:val="20"/>
        </w:rPr>
        <w:t>7.1</w:t>
      </w:r>
      <w:r w:rsidRPr="00ED28A9">
        <w:rPr>
          <w:rFonts w:ascii="Arial" w:hAnsi="Arial" w:cs="Arial"/>
          <w:b/>
          <w:sz w:val="20"/>
          <w:szCs w:val="20"/>
        </w:rPr>
        <w:tab/>
      </w:r>
      <w:r w:rsidRPr="009A78D4">
        <w:rPr>
          <w:rFonts w:ascii="Arial" w:hAnsi="Arial" w:cs="Arial"/>
          <w:sz w:val="20"/>
          <w:szCs w:val="20"/>
        </w:rPr>
        <w:t>Eşlendirmede Swiss Manager Unicode yazılımı kullanılacaktır.</w:t>
      </w:r>
    </w:p>
    <w:p w:rsidR="00E0058B" w:rsidRPr="009A78D4" w:rsidRDefault="00E0058B" w:rsidP="00E0058B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9A78D4">
        <w:rPr>
          <w:rFonts w:ascii="Arial" w:hAnsi="Arial" w:cs="Arial"/>
          <w:b/>
          <w:sz w:val="20"/>
          <w:szCs w:val="20"/>
        </w:rPr>
        <w:t>7.2</w:t>
      </w:r>
      <w:r w:rsidRPr="009A78D4">
        <w:rPr>
          <w:rFonts w:ascii="Arial" w:hAnsi="Arial" w:cs="Arial"/>
          <w:sz w:val="20"/>
          <w:szCs w:val="20"/>
        </w:rPr>
        <w:tab/>
        <w:t>Turnuva da FIDE Satranç Kuralları 6.7.1 uyarınca hükmen yenik sayılma süresi 1</w:t>
      </w:r>
      <w:r>
        <w:rPr>
          <w:rFonts w:ascii="Arial" w:hAnsi="Arial" w:cs="Arial"/>
          <w:sz w:val="20"/>
          <w:szCs w:val="20"/>
        </w:rPr>
        <w:t>0</w:t>
      </w:r>
      <w:r w:rsidRPr="009A78D4">
        <w:rPr>
          <w:rFonts w:ascii="Arial" w:hAnsi="Arial" w:cs="Arial"/>
          <w:sz w:val="20"/>
          <w:szCs w:val="20"/>
        </w:rPr>
        <w:t xml:space="preserve"> (on) dakikadır.</w:t>
      </w:r>
    </w:p>
    <w:p w:rsidR="00E0058B" w:rsidRDefault="00E0058B" w:rsidP="00E0058B">
      <w:pPr>
        <w:numPr>
          <w:ilvl w:val="1"/>
          <w:numId w:val="3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9A78D4">
        <w:rPr>
          <w:rFonts w:ascii="Arial" w:hAnsi="Arial" w:cs="Arial"/>
          <w:sz w:val="20"/>
          <w:szCs w:val="20"/>
        </w:rPr>
        <w:t>FIDE Satranç Kuralları 9.1.2 geçerlidir.</w:t>
      </w:r>
    </w:p>
    <w:p w:rsidR="00E0058B" w:rsidRPr="00207584" w:rsidRDefault="00E0058B" w:rsidP="00E0058B">
      <w:pPr>
        <w:numPr>
          <w:ilvl w:val="1"/>
          <w:numId w:val="3"/>
        </w:numPr>
        <w:ind w:right="-569"/>
        <w:jc w:val="both"/>
        <w:rPr>
          <w:rFonts w:ascii="Arial" w:hAnsi="Arial" w:cs="Arial"/>
          <w:sz w:val="20"/>
          <w:szCs w:val="20"/>
        </w:rPr>
      </w:pPr>
      <w:r w:rsidRPr="00C935E7">
        <w:rPr>
          <w:rFonts w:ascii="Arial" w:hAnsi="Arial" w:cs="Arial"/>
          <w:sz w:val="20"/>
          <w:szCs w:val="20"/>
        </w:rPr>
        <w:t xml:space="preserve">FIDE </w:t>
      </w:r>
      <w:r>
        <w:rPr>
          <w:rFonts w:ascii="Arial" w:hAnsi="Arial" w:cs="Arial"/>
          <w:sz w:val="20"/>
          <w:szCs w:val="20"/>
        </w:rPr>
        <w:t>Hızlı</w:t>
      </w:r>
      <w:r w:rsidRPr="00C935E7">
        <w:rPr>
          <w:rFonts w:ascii="Arial" w:hAnsi="Arial" w:cs="Arial"/>
          <w:sz w:val="20"/>
          <w:szCs w:val="20"/>
        </w:rPr>
        <w:t xml:space="preserve"> Satranç Kuralları Ek </w:t>
      </w:r>
      <w:r>
        <w:rPr>
          <w:rFonts w:ascii="Arial" w:hAnsi="Arial" w:cs="Arial"/>
          <w:sz w:val="20"/>
          <w:szCs w:val="20"/>
        </w:rPr>
        <w:t>A</w:t>
      </w:r>
      <w:r w:rsidRPr="00C935E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5</w:t>
      </w:r>
      <w:r w:rsidRPr="00C935E7">
        <w:rPr>
          <w:rFonts w:ascii="Arial" w:hAnsi="Arial" w:cs="Arial"/>
          <w:sz w:val="20"/>
          <w:szCs w:val="20"/>
        </w:rPr>
        <w:t xml:space="preserve"> uygulanır.</w:t>
      </w:r>
    </w:p>
    <w:p w:rsidR="00E0058B" w:rsidRPr="009A78D4" w:rsidRDefault="00E0058B" w:rsidP="00E0058B">
      <w:pPr>
        <w:numPr>
          <w:ilvl w:val="1"/>
          <w:numId w:val="3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9A78D4">
        <w:rPr>
          <w:rFonts w:ascii="Arial" w:hAnsi="Arial" w:cs="Arial"/>
          <w:sz w:val="20"/>
          <w:szCs w:val="20"/>
        </w:rPr>
        <w:t>FIDE Satranç Kuralları 11.3.2.1 ve 11.3.2.2 uyarınca; bir oyun sırasında, bir oyuncunun oyun sahasında cep telefonu, elektronik haberleşme aracı veya satranç hamleleri önerebilecek herhangi bir cihaz bulundurması yasaktır. Bu türden bir cihazı oyun sahasında üzerinde bulundurduğu belirgin/aşikâr ise söz konusu oyuncu oyunu kaybedecektir. Rakibi kazanacaktır.</w:t>
      </w:r>
    </w:p>
    <w:p w:rsidR="00E0058B" w:rsidRPr="009A78D4" w:rsidRDefault="00E0058B" w:rsidP="00E0058B">
      <w:pPr>
        <w:numPr>
          <w:ilvl w:val="1"/>
          <w:numId w:val="3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9A78D4">
        <w:rPr>
          <w:rFonts w:ascii="Arial" w:hAnsi="Arial" w:cs="Arial"/>
          <w:sz w:val="20"/>
          <w:szCs w:val="20"/>
        </w:rPr>
        <w:t>Başhakem, katılımcı sayısına göre tur sayısını,programını ve eşlendirme sistemini değiştirmeye yetkilidir; olası böylesi bir değişiklik Teknik Toplantı’da duyurulur.</w:t>
      </w:r>
    </w:p>
    <w:p w:rsidR="00E0058B" w:rsidRPr="009A78D4" w:rsidRDefault="00E0058B" w:rsidP="00E0058B">
      <w:pPr>
        <w:numPr>
          <w:ilvl w:val="1"/>
          <w:numId w:val="3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9A78D4">
        <w:rPr>
          <w:rFonts w:ascii="Arial" w:hAnsi="Arial" w:cs="Arial"/>
          <w:sz w:val="20"/>
          <w:szCs w:val="20"/>
        </w:rPr>
        <w:t>Tüm eşlendirme ve sonuçlar yarışma salonunda panolarda duyurulacaktır.</w:t>
      </w:r>
    </w:p>
    <w:p w:rsidR="00E0058B" w:rsidRPr="009A78D4" w:rsidRDefault="00E0058B" w:rsidP="00E0058B">
      <w:pPr>
        <w:numPr>
          <w:ilvl w:val="1"/>
          <w:numId w:val="3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9A78D4">
        <w:rPr>
          <w:rFonts w:ascii="Arial" w:hAnsi="Arial" w:cs="Arial"/>
          <w:sz w:val="20"/>
          <w:szCs w:val="20"/>
        </w:rPr>
        <w:t>Turnuvanın başlangıç sıralamasında "Maksimum Rating" sistemi uygulanacaktır. Maksimum Rating, başlangıç sıralamasında sporcunun ELO ve UKD listelerindeki en yüksek puanını dikkate alan sıralama sistemidir.</w:t>
      </w:r>
    </w:p>
    <w:p w:rsidR="00E0058B" w:rsidRDefault="00E0058B" w:rsidP="00E0058B">
      <w:pPr>
        <w:numPr>
          <w:ilvl w:val="1"/>
          <w:numId w:val="3"/>
        </w:numPr>
        <w:ind w:right="-428"/>
        <w:rPr>
          <w:rFonts w:ascii="Arial" w:hAnsi="Arial" w:cs="Arial"/>
          <w:sz w:val="20"/>
          <w:szCs w:val="20"/>
        </w:rPr>
      </w:pPr>
      <w:r w:rsidRPr="009A78D4">
        <w:rPr>
          <w:rFonts w:ascii="Arial" w:hAnsi="Arial" w:cs="Arial"/>
          <w:sz w:val="20"/>
          <w:szCs w:val="20"/>
        </w:rPr>
        <w:t xml:space="preserve">Turnuvada </w:t>
      </w:r>
      <w:r>
        <w:rPr>
          <w:rFonts w:ascii="Arial" w:hAnsi="Arial" w:cs="Arial"/>
          <w:sz w:val="20"/>
          <w:szCs w:val="20"/>
        </w:rPr>
        <w:t>Hızlı Satranç ELO/UHS</w:t>
      </w:r>
      <w:r w:rsidRPr="00C935E7">
        <w:rPr>
          <w:rFonts w:ascii="Arial" w:hAnsi="Arial" w:cs="Arial"/>
          <w:sz w:val="20"/>
          <w:szCs w:val="20"/>
        </w:rPr>
        <w:t xml:space="preserve"> </w:t>
      </w:r>
      <w:r w:rsidRPr="009A78D4">
        <w:rPr>
          <w:rFonts w:ascii="Arial" w:hAnsi="Arial" w:cs="Arial"/>
          <w:sz w:val="20"/>
          <w:szCs w:val="20"/>
        </w:rPr>
        <w:t>listesi kullanılacaktır.</w:t>
      </w:r>
    </w:p>
    <w:p w:rsidR="00E0058B" w:rsidRPr="00782139" w:rsidRDefault="00E0058B" w:rsidP="00E0058B">
      <w:pPr>
        <w:numPr>
          <w:ilvl w:val="1"/>
          <w:numId w:val="3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BC1622">
        <w:rPr>
          <w:rFonts w:ascii="Arial" w:hAnsi="Arial" w:cs="Arial"/>
          <w:sz w:val="20"/>
          <w:szCs w:val="20"/>
        </w:rPr>
        <w:t>Takımların sıralamalarında, kategorilerde her takımın en çok puan kazana</w:t>
      </w:r>
      <w:r>
        <w:rPr>
          <w:rFonts w:ascii="Arial" w:hAnsi="Arial" w:cs="Arial"/>
          <w:sz w:val="20"/>
          <w:szCs w:val="20"/>
        </w:rPr>
        <w:t>n 3</w:t>
      </w:r>
      <w:r w:rsidRPr="00BC1622">
        <w:rPr>
          <w:rFonts w:ascii="Arial" w:hAnsi="Arial" w:cs="Arial"/>
          <w:sz w:val="20"/>
          <w:szCs w:val="20"/>
        </w:rPr>
        <w:t xml:space="preserve"> sporcusunun puanları toplamına bakılır.</w:t>
      </w:r>
    </w:p>
    <w:p w:rsidR="00E0058B" w:rsidRPr="009A78D4" w:rsidRDefault="00E0058B" w:rsidP="00E0058B">
      <w:pPr>
        <w:numPr>
          <w:ilvl w:val="1"/>
          <w:numId w:val="3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9A78D4">
        <w:rPr>
          <w:rFonts w:ascii="Arial" w:hAnsi="Arial" w:cs="Arial"/>
          <w:sz w:val="20"/>
          <w:szCs w:val="20"/>
        </w:rPr>
        <w:t>Tüm katılımcılar bu yönergeyi okumuş ve uymayı kabul etmiş sayılırlar.</w:t>
      </w:r>
    </w:p>
    <w:p w:rsidR="00E0058B" w:rsidRPr="00ED28A9" w:rsidRDefault="00E0058B" w:rsidP="00E0058B">
      <w:pPr>
        <w:ind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0058B" w:rsidRPr="00ED28A9" w:rsidTr="00592787">
        <w:trPr>
          <w:trHeight w:val="8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0058B" w:rsidRPr="00ED28A9" w:rsidRDefault="00E0058B" w:rsidP="00592787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8A9">
              <w:rPr>
                <w:rFonts w:ascii="Arial" w:hAnsi="Arial" w:cs="Arial"/>
                <w:b/>
                <w:sz w:val="20"/>
                <w:szCs w:val="20"/>
              </w:rPr>
              <w:t>8.  İLETİŞİM</w:t>
            </w:r>
          </w:p>
        </w:tc>
      </w:tr>
    </w:tbl>
    <w:p w:rsidR="00E0058B" w:rsidRPr="00ED28A9" w:rsidRDefault="00E0058B" w:rsidP="00E0058B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E0058B" w:rsidRPr="00ED28A9" w:rsidRDefault="00E0058B" w:rsidP="00E0058B">
      <w:pPr>
        <w:ind w:right="-428"/>
        <w:rPr>
          <w:rFonts w:ascii="Arial" w:hAnsi="Arial" w:cs="Arial"/>
          <w:sz w:val="20"/>
          <w:szCs w:val="20"/>
        </w:rPr>
      </w:pPr>
      <w:r w:rsidRPr="00ED28A9">
        <w:rPr>
          <w:rFonts w:ascii="Arial" w:hAnsi="Arial" w:cs="Arial"/>
          <w:b/>
          <w:sz w:val="20"/>
          <w:szCs w:val="20"/>
        </w:rPr>
        <w:t>8.1</w:t>
      </w:r>
      <w:r w:rsidRPr="00ED28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Turnuva Direktörü: Özgün Ünal</w:t>
      </w:r>
      <w:r w:rsidRPr="00ED28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 w:rsidRPr="00ED28A9">
        <w:rPr>
          <w:rFonts w:ascii="Arial" w:hAnsi="Arial" w:cs="Arial"/>
          <w:b/>
          <w:sz w:val="20"/>
          <w:szCs w:val="20"/>
        </w:rPr>
        <w:t xml:space="preserve">İletişim Numarası: </w:t>
      </w:r>
      <w:r w:rsidRPr="00AE2EDF">
        <w:rPr>
          <w:rFonts w:ascii="Arial" w:hAnsi="Arial" w:cs="Arial"/>
          <w:b/>
          <w:sz w:val="20"/>
          <w:szCs w:val="20"/>
        </w:rPr>
        <w:t>0 505 853 62 22</w:t>
      </w:r>
    </w:p>
    <w:p w:rsidR="00E0058B" w:rsidRPr="00ED28A9" w:rsidRDefault="00E0058B" w:rsidP="00E0058B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b/>
          <w:sz w:val="20"/>
        </w:rPr>
      </w:pPr>
      <w:r w:rsidRPr="00ED28A9">
        <w:rPr>
          <w:rFonts w:ascii="Arial" w:hAnsi="Arial" w:cs="Arial"/>
          <w:b/>
          <w:sz w:val="20"/>
        </w:rPr>
        <w:tab/>
      </w:r>
      <w:r w:rsidRPr="00ED28A9">
        <w:rPr>
          <w:rFonts w:ascii="Arial" w:hAnsi="Arial" w:cs="Arial"/>
          <w:b/>
          <w:sz w:val="20"/>
        </w:rPr>
        <w:tab/>
      </w:r>
      <w:r w:rsidRPr="00ED28A9"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0058B" w:rsidRPr="00ED28A9" w:rsidTr="00592787">
        <w:trPr>
          <w:trHeight w:val="153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0058B" w:rsidRPr="00ED28A9" w:rsidRDefault="00E0058B" w:rsidP="00592787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8A9">
              <w:rPr>
                <w:rFonts w:ascii="Arial" w:hAnsi="Arial" w:cs="Arial"/>
                <w:b/>
                <w:sz w:val="20"/>
                <w:szCs w:val="20"/>
              </w:rPr>
              <w:t>9.  PROGRAM</w:t>
            </w:r>
          </w:p>
        </w:tc>
      </w:tr>
    </w:tbl>
    <w:p w:rsidR="00E0058B" w:rsidRPr="00ED28A9" w:rsidRDefault="00E0058B" w:rsidP="00E0058B">
      <w:pPr>
        <w:pStyle w:val="GvdeMetni"/>
        <w:tabs>
          <w:tab w:val="left" w:pos="9135"/>
        </w:tabs>
        <w:ind w:right="-428"/>
        <w:jc w:val="both"/>
        <w:rPr>
          <w:rFonts w:ascii="Arial" w:hAnsi="Arial" w:cs="Arial"/>
          <w:sz w:val="20"/>
        </w:rPr>
      </w:pPr>
    </w:p>
    <w:tbl>
      <w:tblPr>
        <w:tblW w:w="10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3371"/>
        <w:gridCol w:w="4763"/>
      </w:tblGrid>
      <w:tr w:rsidR="00E0058B" w:rsidRPr="00A07B52" w:rsidTr="00592787">
        <w:trPr>
          <w:trHeight w:val="523"/>
        </w:trPr>
        <w:tc>
          <w:tcPr>
            <w:tcW w:w="10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TURNUVA PROGRAMI</w:t>
            </w:r>
          </w:p>
        </w:tc>
      </w:tr>
      <w:tr w:rsidR="00E0058B" w:rsidRPr="00A07B52" w:rsidTr="00592787">
        <w:trPr>
          <w:trHeight w:val="523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0058B" w:rsidRPr="00A07B52" w:rsidTr="00592787">
        <w:trPr>
          <w:trHeight w:val="523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12 Mayıs 2025</w:t>
            </w: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Pazartesi</w:t>
            </w: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(GENÇLER)</w:t>
            </w: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13 Mayıs 2025</w:t>
            </w: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Salı</w:t>
            </w: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(YILDIZLAR)</w:t>
            </w: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14 Mayıs 2025</w:t>
            </w:r>
          </w:p>
          <w:p w:rsidR="00E0058B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Çarşamba</w:t>
            </w:r>
          </w:p>
          <w:p w:rsidR="00E0058B" w:rsidRPr="00A07B52" w:rsidRDefault="00E0058B" w:rsidP="00592787">
            <w:pPr>
              <w:ind w:right="-8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(KÜÇÜKLER)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09:30 – 10:30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Kayıt Kontrol İşlemlerinin Başlaması - Bitişi</w:t>
            </w:r>
          </w:p>
        </w:tc>
      </w:tr>
      <w:tr w:rsidR="00E0058B" w:rsidRPr="00A07B52" w:rsidTr="0059278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Teknik Toplantı</w:t>
            </w:r>
          </w:p>
        </w:tc>
      </w:tr>
      <w:tr w:rsidR="00E0058B" w:rsidRPr="00A07B52" w:rsidTr="0059278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10:50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1.Tur Eşlendirmesinin İlanı</w:t>
            </w:r>
          </w:p>
        </w:tc>
      </w:tr>
      <w:tr w:rsidR="00E0058B" w:rsidRPr="00A07B52" w:rsidTr="0059278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1. Tur</w:t>
            </w:r>
          </w:p>
        </w:tc>
      </w:tr>
      <w:tr w:rsidR="00E0058B" w:rsidRPr="00A07B52" w:rsidTr="0059278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2. Tur</w:t>
            </w:r>
          </w:p>
        </w:tc>
      </w:tr>
      <w:tr w:rsidR="00E0058B" w:rsidRPr="00A07B52" w:rsidTr="0059278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3. Tur</w:t>
            </w:r>
          </w:p>
        </w:tc>
      </w:tr>
      <w:tr w:rsidR="00E0058B" w:rsidRPr="00A07B52" w:rsidTr="00592787">
        <w:trPr>
          <w:trHeight w:val="523"/>
        </w:trPr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4. Tur</w:t>
            </w:r>
          </w:p>
        </w:tc>
      </w:tr>
      <w:tr w:rsidR="00E0058B" w:rsidRPr="00A07B52" w:rsidTr="0059278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5. Tur</w:t>
            </w:r>
          </w:p>
        </w:tc>
      </w:tr>
      <w:tr w:rsidR="00E0058B" w:rsidRPr="00A07B52" w:rsidTr="0059278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6. Tur</w:t>
            </w:r>
          </w:p>
        </w:tc>
      </w:tr>
      <w:tr w:rsidR="00E0058B" w:rsidRPr="00A07B52" w:rsidTr="0059278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B" w:rsidRPr="00A07B52" w:rsidRDefault="00E0058B" w:rsidP="00592787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Son Turun Bitiminden Sonra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58B" w:rsidRPr="00A07B52" w:rsidRDefault="00E0058B" w:rsidP="00592787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ÖDÜL TÖRENİ</w:t>
            </w:r>
          </w:p>
        </w:tc>
      </w:tr>
    </w:tbl>
    <w:p w:rsidR="00E0058B" w:rsidRDefault="00E0058B" w:rsidP="00E0058B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E0058B" w:rsidRDefault="00E0058B" w:rsidP="00E0058B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510A72" w:rsidRDefault="00510A72">
      <w:bookmarkStart w:id="1" w:name="_GoBack"/>
      <w:bookmarkEnd w:id="1"/>
    </w:p>
    <w:sectPr w:rsidR="00510A72" w:rsidSect="000E30FB">
      <w:headerReference w:type="default" r:id="rId7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26" w:rsidRPr="00ED28A9" w:rsidRDefault="00E0058B" w:rsidP="00B83F82">
    <w:pPr>
      <w:pStyle w:val="stBilgi"/>
      <w:ind w:right="-569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BURSA </w:t>
    </w:r>
    <w:r>
      <w:rPr>
        <w:rFonts w:ascii="Arial" w:hAnsi="Arial" w:cs="Arial"/>
        <w:b/>
        <w:bCs/>
        <w:sz w:val="32"/>
        <w:szCs w:val="32"/>
      </w:rPr>
      <w:t xml:space="preserve">NİLÜFER </w:t>
    </w:r>
    <w:r>
      <w:rPr>
        <w:rFonts w:ascii="Arial" w:hAnsi="Arial" w:cs="Arial"/>
        <w:b/>
        <w:bCs/>
        <w:sz w:val="32"/>
        <w:szCs w:val="32"/>
      </w:rPr>
      <w:t>GENÇLİK SPOR İLÇE MÜDÜRLÜĞÜ</w:t>
    </w:r>
    <w:r>
      <w:rPr>
        <w:rFonts w:ascii="Arial" w:hAnsi="Arial" w:cs="Arial"/>
        <w:b/>
        <w:bCs/>
        <w:sz w:val="32"/>
        <w:szCs w:val="32"/>
      </w:rPr>
      <w:t xml:space="preserve"> </w:t>
    </w:r>
    <w:r>
      <w:rPr>
        <w:rFonts w:ascii="Arial" w:hAnsi="Arial" w:cs="Arial"/>
        <w:b/>
        <w:bCs/>
        <w:sz w:val="32"/>
        <w:szCs w:val="32"/>
      </w:rPr>
      <w:t>OKUL</w:t>
    </w:r>
    <w:r>
      <w:rPr>
        <w:rFonts w:ascii="Arial" w:hAnsi="Arial" w:cs="Arial"/>
        <w:b/>
        <w:bCs/>
        <w:sz w:val="32"/>
        <w:szCs w:val="32"/>
      </w:rPr>
      <w:t xml:space="preserve">LAR </w:t>
    </w:r>
    <w:r>
      <w:rPr>
        <w:rFonts w:ascii="Arial" w:hAnsi="Arial" w:cs="Arial"/>
        <w:b/>
        <w:bCs/>
        <w:sz w:val="32"/>
        <w:szCs w:val="32"/>
      </w:rPr>
      <w:t xml:space="preserve">ARASI </w:t>
    </w:r>
    <w:r>
      <w:rPr>
        <w:rFonts w:ascii="Arial" w:hAnsi="Arial" w:cs="Arial"/>
        <w:b/>
        <w:bCs/>
        <w:sz w:val="32"/>
        <w:szCs w:val="32"/>
      </w:rPr>
      <w:t xml:space="preserve">HIZLI </w:t>
    </w:r>
    <w:r w:rsidRPr="00ED28A9">
      <w:rPr>
        <w:rFonts w:ascii="Arial" w:hAnsi="Arial" w:cs="Arial"/>
        <w:b/>
        <w:bCs/>
        <w:sz w:val="32"/>
        <w:szCs w:val="32"/>
      </w:rPr>
      <w:t>SATRANÇ</w:t>
    </w:r>
    <w:r w:rsidRPr="00ED28A9">
      <w:rPr>
        <w:rFonts w:ascii="Arial" w:hAnsi="Arial" w:cs="Arial"/>
        <w:b/>
        <w:bCs/>
        <w:sz w:val="32"/>
        <w:szCs w:val="32"/>
      </w:rPr>
      <w:t xml:space="preserve"> TURNUVASI YÖNERGESİ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B1A"/>
    <w:multiLevelType w:val="multilevel"/>
    <w:tmpl w:val="FA0EA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CF10BC5"/>
    <w:multiLevelType w:val="multilevel"/>
    <w:tmpl w:val="634A8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0E"/>
    <w:rsid w:val="0005430E"/>
    <w:rsid w:val="00510A72"/>
    <w:rsid w:val="00834813"/>
    <w:rsid w:val="00E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F054-AA5A-416C-868F-BED92AB2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58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0058B"/>
    <w:rPr>
      <w:color w:val="0000FF"/>
      <w:u w:val="single"/>
    </w:rPr>
  </w:style>
  <w:style w:type="paragraph" w:styleId="GvdeMetni">
    <w:name w:val="Body Text"/>
    <w:basedOn w:val="Normal"/>
    <w:link w:val="GvdeMetniChar"/>
    <w:rsid w:val="00E0058B"/>
    <w:pPr>
      <w:jc w:val="center"/>
    </w:pPr>
    <w:rPr>
      <w:rFonts w:ascii="Verdana" w:hAnsi="Verdana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E0058B"/>
    <w:rPr>
      <w:rFonts w:ascii="Verdana" w:eastAsia="Times New Roman" w:hAnsi="Verdana" w:cs="Times New Roman"/>
      <w:sz w:val="18"/>
      <w:szCs w:val="20"/>
      <w:lang w:eastAsia="ar-SA"/>
    </w:rPr>
  </w:style>
  <w:style w:type="paragraph" w:styleId="stBilgi">
    <w:name w:val="header"/>
    <w:basedOn w:val="Normal"/>
    <w:link w:val="stBilgiChar"/>
    <w:rsid w:val="00E005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0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E0058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uldasatranc.tsf.org.tr/turnuva_kayit.php" TargetMode="External"/><Relationship Id="rId5" Type="http://schemas.openxmlformats.org/officeDocument/2006/relationships/hyperlink" Target="https://spor.gsb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BILEN</dc:creator>
  <cp:keywords/>
  <dc:description/>
  <cp:lastModifiedBy>Gulsah BILEN</cp:lastModifiedBy>
  <cp:revision>2</cp:revision>
  <dcterms:created xsi:type="dcterms:W3CDTF">2025-05-12T07:09:00Z</dcterms:created>
  <dcterms:modified xsi:type="dcterms:W3CDTF">2025-05-12T07:09:00Z</dcterms:modified>
</cp:coreProperties>
</file>